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176EEC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к приказу от 28 февраля  № 56В</w:t>
      </w: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639"/>
      <w:bookmarkEnd w:id="1"/>
      <w:r w:rsidRPr="00176EEC">
        <w:rPr>
          <w:rFonts w:ascii="Calibri" w:eastAsia="Times New Roman" w:hAnsi="Calibri" w:cs="Calibri"/>
          <w:b/>
          <w:szCs w:val="20"/>
          <w:lang w:eastAsia="ru-RU"/>
        </w:rPr>
        <w:t>Рабочий план счетов</w:t>
      </w: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176EEC">
        <w:rPr>
          <w:rFonts w:ascii="Calibri" w:eastAsia="Times New Roman" w:hAnsi="Calibri" w:cs="Calibri"/>
          <w:szCs w:val="20"/>
          <w:lang w:eastAsia="ru-RU"/>
        </w:rPr>
        <w:t>БАЛАНСОВЫЕ СЧЕТА</w:t>
      </w: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134"/>
        <w:gridCol w:w="992"/>
        <w:gridCol w:w="992"/>
        <w:gridCol w:w="851"/>
        <w:gridCol w:w="709"/>
        <w:gridCol w:w="992"/>
        <w:gridCol w:w="1276"/>
      </w:tblGrid>
      <w:tr w:rsidR="00176EEC" w:rsidRPr="00176EEC" w:rsidTr="00176EEC">
        <w:tc>
          <w:tcPr>
            <w:tcW w:w="2614" w:type="dxa"/>
            <w:vMerge w:val="restart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6946" w:type="dxa"/>
            <w:gridSpan w:val="7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Номер счета</w:t>
            </w:r>
          </w:p>
        </w:tc>
      </w:tr>
      <w:tr w:rsidR="00176EEC" w:rsidRPr="00176EEC" w:rsidTr="00176EEC">
        <w:tc>
          <w:tcPr>
            <w:tcW w:w="2614" w:type="dxa"/>
            <w:vMerge/>
          </w:tcPr>
          <w:p w:rsidR="00176EEC" w:rsidRPr="00176EEC" w:rsidRDefault="00176EEC" w:rsidP="00176EEC"/>
        </w:tc>
        <w:tc>
          <w:tcPr>
            <w:tcW w:w="6946" w:type="dxa"/>
            <w:gridSpan w:val="7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</w:tr>
      <w:tr w:rsidR="00176EEC" w:rsidRPr="00176EEC" w:rsidTr="00176EEC">
        <w:tc>
          <w:tcPr>
            <w:tcW w:w="2614" w:type="dxa"/>
            <w:vMerge/>
          </w:tcPr>
          <w:p w:rsidR="00176EEC" w:rsidRPr="00176EEC" w:rsidRDefault="00176EEC" w:rsidP="00176EEC"/>
        </w:tc>
        <w:tc>
          <w:tcPr>
            <w:tcW w:w="1134" w:type="dxa"/>
            <w:vMerge w:val="restart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аналитический классификационный</w:t>
            </w:r>
          </w:p>
        </w:tc>
        <w:tc>
          <w:tcPr>
            <w:tcW w:w="992" w:type="dxa"/>
            <w:vMerge w:val="restart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вида финансового обеспечения (деятельности)</w:t>
            </w:r>
          </w:p>
        </w:tc>
        <w:tc>
          <w:tcPr>
            <w:tcW w:w="2552" w:type="dxa"/>
            <w:gridSpan w:val="3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синтетического счета</w:t>
            </w:r>
          </w:p>
        </w:tc>
        <w:tc>
          <w:tcPr>
            <w:tcW w:w="992" w:type="dxa"/>
            <w:vMerge w:val="restart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аналитический </w:t>
            </w:r>
            <w:hyperlink r:id="rId6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  <w:tc>
          <w:tcPr>
            <w:tcW w:w="1276" w:type="dxa"/>
            <w:vMerge w:val="restart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дополнительная детализация аналитического учета</w:t>
            </w:r>
          </w:p>
        </w:tc>
      </w:tr>
      <w:tr w:rsidR="00176EEC" w:rsidRPr="00176EEC" w:rsidTr="00176EEC">
        <w:tc>
          <w:tcPr>
            <w:tcW w:w="2614" w:type="dxa"/>
            <w:vMerge/>
          </w:tcPr>
          <w:p w:rsidR="00176EEC" w:rsidRPr="00176EEC" w:rsidRDefault="00176EEC" w:rsidP="00176EEC"/>
        </w:tc>
        <w:tc>
          <w:tcPr>
            <w:tcW w:w="1134" w:type="dxa"/>
            <w:vMerge/>
          </w:tcPr>
          <w:p w:rsidR="00176EEC" w:rsidRPr="00176EEC" w:rsidRDefault="00176EEC" w:rsidP="00176EEC"/>
        </w:tc>
        <w:tc>
          <w:tcPr>
            <w:tcW w:w="992" w:type="dxa"/>
            <w:vMerge/>
          </w:tcPr>
          <w:p w:rsidR="00176EEC" w:rsidRPr="00176EEC" w:rsidRDefault="00176EEC" w:rsidP="00176EEC"/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объекта учета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группы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вида</w:t>
            </w:r>
          </w:p>
        </w:tc>
        <w:tc>
          <w:tcPr>
            <w:tcW w:w="992" w:type="dxa"/>
            <w:vMerge/>
          </w:tcPr>
          <w:p w:rsidR="00176EEC" w:rsidRPr="00176EEC" w:rsidRDefault="00176EEC" w:rsidP="00176EEC"/>
        </w:tc>
        <w:tc>
          <w:tcPr>
            <w:tcW w:w="1276" w:type="dxa"/>
            <w:vMerge/>
          </w:tcPr>
          <w:p w:rsidR="00176EEC" w:rsidRPr="00176EEC" w:rsidRDefault="00176EEC" w:rsidP="00176EEC"/>
        </w:tc>
      </w:tr>
      <w:tr w:rsidR="00176EEC" w:rsidRPr="00176EEC" w:rsidTr="00176EEC">
        <w:tc>
          <w:tcPr>
            <w:tcW w:w="2614" w:type="dxa"/>
            <w:vMerge/>
          </w:tcPr>
          <w:p w:rsidR="00176EEC" w:rsidRPr="00176EEC" w:rsidRDefault="00176EEC" w:rsidP="00176EEC"/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1 - 17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19 - 21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24 - 26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blPrEx>
          <w:tblBorders>
            <w:insideV w:val="nil"/>
          </w:tblBorders>
        </w:tblPrEx>
        <w:tc>
          <w:tcPr>
            <w:tcW w:w="2614" w:type="dxa"/>
            <w:tcBorders>
              <w:left w:val="single" w:sz="4" w:space="0" w:color="auto"/>
            </w:tcBorders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НЕФИНАНСОВЫЕ АКТИВЫ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Нежилые помещения - недвижимое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Учетной политики для целей бухгалтерского учета (далее - УП БУ)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Сооружения - недвижимое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Сооружения - особо ценное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Производственный и хозяйственный инвентарь - особо ценное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Прочие основные </w:t>
            </w: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средства - особо ценное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Сооружения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Транспортные средства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Производственный и хозяйственный инвентарь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Прочие основные средства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Земля - недвижимое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1 0 3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Амортизация сооружений - недвижимого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Амортизация сооружений - особо ценного 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Амортизация </w:t>
            </w: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производственного и хозяйственного инвентаря - особо ценного 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Амортизация сооружений - иного 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1 0 5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1 0 5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Строительные материалы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1 0 5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Мягкий инвентарь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1 0 5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Прочие материальные запасы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1 0 5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Вложения в основные средства - недвижимое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Вложения в основные средства - особо ценное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Вложения в материальные запасы - иное движимое имущество учреждения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Основные средства - особо ценное движимое имущество учреждения в пути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1 0 7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Основные средства - иное движимое имущество учреждения в пути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1 0 7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1 0 7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Себестоимость готовой продукции, работ, услуг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1 0 9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1 0 9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1 0 9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blPrEx>
          <w:tblBorders>
            <w:insideV w:val="nil"/>
          </w:tblBorders>
        </w:tblPrEx>
        <w:tc>
          <w:tcPr>
            <w:tcW w:w="2614" w:type="dxa"/>
            <w:tcBorders>
              <w:left w:val="single" w:sz="4" w:space="0" w:color="auto"/>
            </w:tcBorders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ФИНАНСОВЫЕ АКТИВЫ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Денежные средства учреждения в кредитной </w:t>
            </w: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организации в пути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Касса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Денежные документы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доходам от собственности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2 0 5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доходам от оказания платных работ, услуг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2 0 5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16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5.1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оплате труда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авансам по прочим выплатам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авансам по начислениям на выплаты по оплате труда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авансам по услугам связи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авансам по транспортным услугам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авансам по прочим работам, услугам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Расчеты по авансам по </w:t>
            </w: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оплате прочих расходов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Расчеты с подотчетными лицами по заработной плате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подотчетными лицами по прочим выплатам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подотчетными лицами по оплате коммунальных услуг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подотчетными лицами по оплате прочих расходов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компенсации затрат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2 0 9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16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5.1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суммам принудительного изъятия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2 0 9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16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5.1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ущербу основным средствам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2 0 9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16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5.1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Расчеты по ущербу непроизведенным активам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2 0 9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ущербу материальных запасов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2 0 9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16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5.1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недостачам денежных средств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2 0 9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недостачам иных финансовых активов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2 0 9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иным доходам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2 0 9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16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5.1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2 1 0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прочими дебиторами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2 1 0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учредителем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2 1 0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НДС по авансам полученным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2 1 0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2 1 0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41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2.5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Учетной политики для целей налогообложения (далее - УП НО)</w:t>
            </w:r>
          </w:p>
        </w:tc>
      </w:tr>
      <w:tr w:rsidR="00176EEC" w:rsidRPr="00176EEC" w:rsidTr="00176EEC">
        <w:tblPrEx>
          <w:tblBorders>
            <w:insideV w:val="nil"/>
          </w:tblBorders>
        </w:tblPrEx>
        <w:tc>
          <w:tcPr>
            <w:tcW w:w="2614" w:type="dxa"/>
            <w:tcBorders>
              <w:left w:val="single" w:sz="4" w:space="0" w:color="auto"/>
            </w:tcBorders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ОБЯЗАТЕЛЬСТВА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заработной плате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8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прочим выплатам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8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8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услугам связи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8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транспортным услугам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8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Расчеты по коммунальным услугам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8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8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прочим работам, услугам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8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8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8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прочим расходам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8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3 0 3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3 0 3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налогу на прибыль организаций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3 0 3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налогу на добавленную стоимость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3 0 3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прочим платежам в бюджет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3 0 3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7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7.1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3 0 3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Федеральный</w:t>
            </w:r>
            <w:proofErr w:type="gramEnd"/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ФОМС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3 0 3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Расчеты по страховым взносам на обязательное пенсионное страхование на выплату страховой </w:t>
            </w: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части трудовой пенсии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3 0 3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Расчеты по налогу на имущество организаций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3 0 3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земельному налогу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3 0 3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средствам, полученным во временное распоряжение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депонентами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Расчеты с прочими кредиторами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blPrEx>
          <w:tblBorders>
            <w:insideV w:val="nil"/>
          </w:tblBorders>
        </w:tblPrEx>
        <w:tc>
          <w:tcPr>
            <w:tcW w:w="2614" w:type="dxa"/>
            <w:tcBorders>
              <w:left w:val="single" w:sz="4" w:space="0" w:color="auto"/>
            </w:tcBorders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Доходы текущего финансового года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442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2.6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НО, </w:t>
            </w:r>
            <w:hyperlink r:id="rId10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Расходы текущего финансового года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Резервы предстоящих расходов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4 0 1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blPrEx>
          <w:tblBorders>
            <w:insideV w:val="nil"/>
          </w:tblBorders>
        </w:tblPrEx>
        <w:tc>
          <w:tcPr>
            <w:tcW w:w="2614" w:type="dxa"/>
            <w:tcBorders>
              <w:left w:val="single" w:sz="4" w:space="0" w:color="auto"/>
            </w:tcBorders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САНКЦИОНИРОВАНИЕ РАСХОДОВ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Принятые обязательства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53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9.1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Принятые денежные обязательства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53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9.1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Принимаемые обязательства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53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9.1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</w:t>
            </w: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БУ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Отложенные обязательства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5 0 2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53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9.1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Сметные (плановые, прогнозные) назначения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5 0 4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53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9.1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Право на принятие обязательств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5 0 6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53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9.1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Утвержденный объем финансового обеспечения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5 0 7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53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9.1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1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261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Получено финансового обеспечения</w:t>
            </w:r>
          </w:p>
        </w:tc>
        <w:tc>
          <w:tcPr>
            <w:tcW w:w="1134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109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5 0 8</w:t>
            </w:r>
          </w:p>
        </w:tc>
        <w:tc>
          <w:tcPr>
            <w:tcW w:w="851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53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9.1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  <w:tc>
          <w:tcPr>
            <w:tcW w:w="1276" w:type="dxa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2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</w:tbl>
    <w:p w:rsidR="00176EEC" w:rsidRPr="00176EEC" w:rsidRDefault="00176EEC" w:rsidP="00176EEC">
      <w:pPr>
        <w:sectPr w:rsidR="00176EEC" w:rsidRPr="00176EEC" w:rsidSect="00176EE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176EEC">
        <w:rPr>
          <w:rFonts w:ascii="Calibri" w:eastAsia="Times New Roman" w:hAnsi="Calibri" w:cs="Calibri"/>
          <w:szCs w:val="20"/>
          <w:lang w:eastAsia="ru-RU"/>
        </w:rPr>
        <w:t>ЗАБАЛАНСОВЫЕ СЧЕТА</w:t>
      </w: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860"/>
        <w:gridCol w:w="2551"/>
      </w:tblGrid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Номер счета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Дополнительная детализация учета</w:t>
            </w: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Имущество, полученное в пользование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01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Материальные ценности, принятые на хранение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02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564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10.2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Бланки строгой отчетности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03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575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10.4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Задолженность неплатежеспособных дебиторов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588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10.7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07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Путевки неоплаченные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08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Запасные части к транспортным средствам, выданные взамен </w:t>
            </w:r>
            <w:proofErr w:type="gramStart"/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изношенных</w:t>
            </w:r>
            <w:proofErr w:type="gramEnd"/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Поступления денежных средств на счета учреждения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3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Выбытия денежных средств со счетов учреждения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4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КОСГУ</w:t>
              </w:r>
            </w:hyperlink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Задолженность, невостребованная кредиторами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602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10.10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</w:t>
            </w:r>
            <w:hyperlink w:anchor="P608" w:history="1">
              <w:r w:rsidRPr="00176EEC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10.11</w:t>
              </w:r>
            </w:hyperlink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УП БУ</w:t>
            </w: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6EEC" w:rsidRPr="00176EEC" w:rsidTr="00176EEC">
        <w:tc>
          <w:tcPr>
            <w:tcW w:w="5272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Материалы, переданные на давальческой основе</w:t>
            </w:r>
          </w:p>
        </w:tc>
        <w:tc>
          <w:tcPr>
            <w:tcW w:w="1860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6EEC">
              <w:rPr>
                <w:rFonts w:ascii="Calibri" w:eastAsia="Times New Roman" w:hAnsi="Calibri" w:cs="Calibri"/>
                <w:szCs w:val="20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176EEC" w:rsidRPr="00176EEC" w:rsidRDefault="00176EEC" w:rsidP="00176E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2" w:name="P1725"/>
      <w:bookmarkEnd w:id="2"/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Pr="00176EEC" w:rsidRDefault="00176EEC" w:rsidP="00176EE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76EEC" w:rsidRDefault="00176EEC"/>
    <w:sectPr w:rsidR="0017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755F055D"/>
    <w:multiLevelType w:val="hybridMultilevel"/>
    <w:tmpl w:val="063097FC"/>
    <w:lvl w:ilvl="0" w:tplc="0000000F">
      <w:start w:val="1"/>
      <w:numFmt w:val="bullet"/>
      <w:lvlText w:val=""/>
      <w:lvlJc w:val="left"/>
      <w:pPr>
        <w:tabs>
          <w:tab w:val="num" w:pos="66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EC"/>
    <w:rsid w:val="00176EEC"/>
    <w:rsid w:val="00632773"/>
    <w:rsid w:val="007B45C1"/>
    <w:rsid w:val="008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76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6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E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76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6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E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71272FAB1621503ACF1491B6E43144C78B8DC5FCC955E3D0FC3316206991E10FE7DD6B59D79B2kE20T" TargetMode="External"/><Relationship Id="rId13" Type="http://schemas.openxmlformats.org/officeDocument/2006/relationships/hyperlink" Target="consultantplus://offline/ref=C5771272FAB1621503ACF1491B6E43144C78B8DC5FCC955E3D0FC3316206991E10FE7DD6B59D79B2kE20T" TargetMode="External"/><Relationship Id="rId18" Type="http://schemas.openxmlformats.org/officeDocument/2006/relationships/hyperlink" Target="consultantplus://offline/ref=C5771272FAB1621503ACF1491B6E43144C78B8DC5FCC955E3D0FC3316206991E10FE7DD6B59D79B2kE20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5771272FAB1621503ACF1491B6E43144C78B8DC5FCC955E3D0FC3316206991E10FE7DD6B59D79B2kE20T" TargetMode="External"/><Relationship Id="rId7" Type="http://schemas.openxmlformats.org/officeDocument/2006/relationships/hyperlink" Target="consultantplus://offline/ref=C5771272FAB1621503ACF1491B6E43144C78B8DC5FCC955E3D0FC3316206991E10FE7DD6B59D79B2kE20T" TargetMode="External"/><Relationship Id="rId12" Type="http://schemas.openxmlformats.org/officeDocument/2006/relationships/hyperlink" Target="consultantplus://offline/ref=C5771272FAB1621503ACF1491B6E43144C78B8DC5FCC955E3D0FC3316206991E10FE7DD6B59D79B2kE20T" TargetMode="External"/><Relationship Id="rId17" Type="http://schemas.openxmlformats.org/officeDocument/2006/relationships/hyperlink" Target="consultantplus://offline/ref=C5771272FAB1621503ACF1491B6E43144C78B8DC5FCC955E3D0FC3316206991E10FE7DD6B59D79B2kE20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771272FAB1621503ACF1491B6E43144C78B8DC5FCC955E3D0FC3316206991E10FE7DD6B59D79B2kE20T" TargetMode="External"/><Relationship Id="rId20" Type="http://schemas.openxmlformats.org/officeDocument/2006/relationships/hyperlink" Target="consultantplus://offline/ref=C5771272FAB1621503ACF1491B6E43144C78B8DC5FCC955E3D0FC3316206991E10FE7DD6B59D79B2kE20T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771272FAB1621503ACF1491B6E43144C78B8DC5FCC955E3D0FC3316206991E10FE7DD6B59D79B2kE20T" TargetMode="External"/><Relationship Id="rId11" Type="http://schemas.openxmlformats.org/officeDocument/2006/relationships/hyperlink" Target="consultantplus://offline/ref=C5771272FAB1621503ACF1491B6E43144C78B8DC5FCC955E3D0FC3316206991E10FE7DD6B59D79B2kE20T" TargetMode="External"/><Relationship Id="rId24" Type="http://schemas.openxmlformats.org/officeDocument/2006/relationships/hyperlink" Target="consultantplus://offline/ref=C5771272FAB1621503ACF1491B6E43144C78B8DC5FCC955E3D0FC3316206991E10FE7DD6B59D79B2kE20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771272FAB1621503ACF1491B6E43144C78B8DC5FCC955E3D0FC3316206991E10FE7DD6B59D79B2kE20T" TargetMode="External"/><Relationship Id="rId23" Type="http://schemas.openxmlformats.org/officeDocument/2006/relationships/hyperlink" Target="consultantplus://offline/ref=C5771272FAB1621503ACF1491B6E43144C78B8DC5FCC955E3D0FC3316206991E10FE7DD6B59D79B2kE20T" TargetMode="External"/><Relationship Id="rId10" Type="http://schemas.openxmlformats.org/officeDocument/2006/relationships/hyperlink" Target="consultantplus://offline/ref=C5771272FAB1621503ACF1491B6E43144C78B8DC5FCC955E3D0FC3316206991E10FE7DD6B59D79B2kE20T" TargetMode="External"/><Relationship Id="rId19" Type="http://schemas.openxmlformats.org/officeDocument/2006/relationships/hyperlink" Target="consultantplus://offline/ref=C5771272FAB1621503ACF1491B6E43144C78B8DC5FCC955E3D0FC3316206991E10FE7DD6B59D79B2kE20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771272FAB1621503ACF1491B6E43144C78B8DC5FCC955E3D0FC3316206991E10FE7DD6B59D79B2kE20T" TargetMode="External"/><Relationship Id="rId14" Type="http://schemas.openxmlformats.org/officeDocument/2006/relationships/hyperlink" Target="consultantplus://offline/ref=C5771272FAB1621503ACF1491B6E43144C78B8DC5FCC955E3D0FC3316206991E10FE7DD6B59D79B2kE20T" TargetMode="External"/><Relationship Id="rId22" Type="http://schemas.openxmlformats.org/officeDocument/2006/relationships/hyperlink" Target="consultantplus://offline/ref=C5771272FAB1621503ACF1491B6E43144C78B8DC5FCC955E3D0FC3316206991E10FE7DD6B59D79B2kE2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prestorelue-1</dc:creator>
  <cp:lastModifiedBy>prestorelue-1</cp:lastModifiedBy>
  <cp:revision>1</cp:revision>
  <cp:lastPrinted>2022-05-11T12:34:00Z</cp:lastPrinted>
  <dcterms:created xsi:type="dcterms:W3CDTF">2022-05-11T12:15:00Z</dcterms:created>
  <dcterms:modified xsi:type="dcterms:W3CDTF">2022-05-11T12:49:00Z</dcterms:modified>
</cp:coreProperties>
</file>